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87E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10</w:t>
      </w:r>
    </w:p>
    <w:p w14:paraId="3CA7E245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 постановлению</w:t>
      </w:r>
    </w:p>
    <w:p w14:paraId="0FA04943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Министерства энергетики</w:t>
      </w:r>
    </w:p>
    <w:p w14:paraId="13273ACD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Республики Беларусь</w:t>
      </w:r>
    </w:p>
    <w:p w14:paraId="63078B6F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29.01.2016 N 4</w:t>
      </w:r>
    </w:p>
    <w:p w14:paraId="337D0DAC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(в редакции постановления</w:t>
      </w:r>
    </w:p>
    <w:p w14:paraId="5F824BFC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Министерства энергетики</w:t>
      </w:r>
    </w:p>
    <w:p w14:paraId="24A9EDD9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Республики Беларусь</w:t>
      </w:r>
    </w:p>
    <w:p w14:paraId="26165581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17.09.2021 N 53)</w:t>
      </w:r>
    </w:p>
    <w:p w14:paraId="41DB0E21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(введено </w:t>
      </w:r>
      <w:hyperlink r:id="rId4" w:history="1">
        <w:r>
          <w:rPr>
            <w:rFonts w:ascii="Calibri" w:hAnsi="Calibri" w:cs="Calibri"/>
            <w:color w:val="0000FF"/>
            <w:sz w:val="28"/>
            <w:szCs w:val="28"/>
          </w:rPr>
          <w:t>постановлением</w:t>
        </w:r>
      </w:hyperlink>
      <w:r>
        <w:rPr>
          <w:rFonts w:ascii="Calibri" w:hAnsi="Calibri" w:cs="Calibri"/>
          <w:sz w:val="28"/>
          <w:szCs w:val="28"/>
        </w:rPr>
        <w:t xml:space="preserve"> Минэнерго от 17.09.2021 N 53)</w:t>
      </w:r>
    </w:p>
    <w:p w14:paraId="0BB9E0C8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4F1157F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Форма </w:t>
      </w:r>
      <w:hyperlink w:anchor="Par124" w:history="1">
        <w:r>
          <w:rPr>
            <w:rFonts w:ascii="Calibri" w:hAnsi="Calibri" w:cs="Calibri"/>
            <w:color w:val="0000FF"/>
            <w:sz w:val="28"/>
            <w:szCs w:val="28"/>
          </w:rPr>
          <w:t>&lt;1&gt;</w:t>
        </w:r>
      </w:hyperlink>
    </w:p>
    <w:p w14:paraId="5FD295DB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2CCBE1FA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 N __________                   _____________________________</w:t>
      </w:r>
    </w:p>
    <w:p w14:paraId="24A9117C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(наименование адресата)</w:t>
      </w:r>
    </w:p>
    <w:p w14:paraId="0510777A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3C423FD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ЗАЯВЛЕНИЕ</w:t>
      </w:r>
    </w:p>
    <w:p w14:paraId="76A5823D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 намерении заключить договор оказания услуг по оперативно-диспетчерскому управлению в электроэнергетике</w:t>
      </w:r>
    </w:p>
    <w:p w14:paraId="46825C7D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2230AD8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В соответствии с </w:t>
      </w:r>
      <w:hyperlink r:id="rId5" w:history="1">
        <w:r>
          <w:rPr>
            <w:rFonts w:ascii="Calibri" w:hAnsi="Calibri" w:cs="Calibri"/>
            <w:color w:val="0000FF"/>
            <w:sz w:val="28"/>
            <w:szCs w:val="28"/>
          </w:rPr>
          <w:t>подпунктом 7.1 пункта 7</w:t>
        </w:r>
      </w:hyperlink>
      <w:r>
        <w:rPr>
          <w:rFonts w:ascii="Calibri" w:hAnsi="Calibri" w:cs="Calibri"/>
          <w:sz w:val="28"/>
          <w:szCs w:val="28"/>
        </w:rPr>
        <w:t xml:space="preserve"> Правил доступа к услугам по оперативно-диспетчерскому управлению в электроэнергетике, утвержденных постановлением Совета Министров Республики Беларусь от 2 июля 2021 г. N 381, и на основании изложенных ниже сведений прошу заключить договор оказания услуг по оперативно-диспетчерскому управлению в электроэнергетике.</w:t>
      </w:r>
    </w:p>
    <w:p w14:paraId="6563B55E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3030"/>
        <w:gridCol w:w="1650"/>
        <w:gridCol w:w="270"/>
        <w:gridCol w:w="2475"/>
        <w:gridCol w:w="270"/>
        <w:gridCol w:w="270"/>
        <w:gridCol w:w="2955"/>
      </w:tblGrid>
      <w:tr w:rsidR="001E7BFC" w14:paraId="1CD4C32F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A2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BC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Сведения о заявителе</w:t>
            </w:r>
          </w:p>
        </w:tc>
      </w:tr>
      <w:tr w:rsidR="001E7BFC" w14:paraId="3CCF73CC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148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B45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полное наименование (для юридических лиц) </w:t>
            </w:r>
            <w:r>
              <w:rPr>
                <w:rFonts w:ascii="Calibri" w:hAnsi="Calibri" w:cs="Calibri"/>
                <w:sz w:val="28"/>
                <w:szCs w:val="28"/>
              </w:rPr>
              <w:lastRenderedPageBreak/>
              <w:t>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DD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2F01BF4B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DC6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EE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реквизиты заявителя: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A49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учетный номер плательщика (УНП):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543A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текущий (расчетный) счет открыт в банке: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98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код банка:</w:t>
            </w:r>
          </w:p>
          <w:p w14:paraId="366DDBA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2F8F7ED7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адрес банка:</w:t>
            </w:r>
          </w:p>
        </w:tc>
      </w:tr>
      <w:tr w:rsidR="001E7BFC" w14:paraId="614330DE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B22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2.3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DD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заявителя (для юридических лиц):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09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1E267023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BD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C1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68F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71CF4C55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D6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01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контактная информация заявителя: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DF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контактное лицо: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F9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контактный телефон: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10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е-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mail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</w:tr>
      <w:tr w:rsidR="001E7BFC" w14:paraId="5C6CA2C9" w14:textId="77777777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63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CF7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Сведения об электрических станциях </w:t>
            </w:r>
            <w:hyperlink w:anchor="Par125" w:history="1">
              <w:r>
                <w:rPr>
                  <w:rFonts w:ascii="Calibri" w:hAnsi="Calibri" w:cs="Calibri"/>
                  <w:b/>
                  <w:bCs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1E7BFC" w14:paraId="6B0E5E9B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7C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B0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наименование электрической станции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46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место расположения электрической станции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75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установленная электрическая мощность электрической станции, кВт</w:t>
            </w:r>
          </w:p>
        </w:tc>
      </w:tr>
      <w:tr w:rsidR="001E7BFC" w14:paraId="076344F2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444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42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D9B2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2D7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39376FDB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7AF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7C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875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5C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12486279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D3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E57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00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52A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1B90137C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7D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CD5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66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2F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3C54953A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029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CA4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ED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1B3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023F19CA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A9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DA6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Сведения о блок-станции </w:t>
            </w:r>
            <w:hyperlink w:anchor="Par126" w:history="1">
              <w:r>
                <w:rPr>
                  <w:rFonts w:ascii="Calibri" w:hAnsi="Calibri" w:cs="Calibri"/>
                  <w:b/>
                  <w:bCs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1E7BFC" w14:paraId="11C01785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B8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248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наименование блок-станции: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A66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55AAF292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257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FD9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место расположения блок-станции (название реки - для гидроэлектростанций):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832C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7CC98B5D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EBD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804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установленная электрическая мощность блок-станции, кВт: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7F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6D80C99D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548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6CA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установленная тепловая мощность блок-станции </w:t>
            </w:r>
            <w:hyperlink w:anchor="Par127" w:history="1">
              <w:r>
                <w:rPr>
                  <w:rFonts w:ascii="Calibri" w:hAnsi="Calibri" w:cs="Calibri"/>
                  <w:color w:val="0000FF"/>
                  <w:sz w:val="28"/>
                  <w:szCs w:val="28"/>
                </w:rPr>
                <w:t>&lt;4&gt;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>, ккал/ч: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935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E7BFC" w14:paraId="46A5B3C8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13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AB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вид энергии, используемый блок-станцией: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EFC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ВОЗОБНОВЛЯЕМАЯ ЭНЕРГИЯ</w:t>
            </w:r>
          </w:p>
          <w:p w14:paraId="47C566D7" w14:textId="34B9FA82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2938608B" wp14:editId="512C8A14">
                  <wp:extent cx="307340" cy="300355"/>
                  <wp:effectExtent l="0" t="0" r="0" b="444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солнца</w:t>
            </w:r>
          </w:p>
          <w:p w14:paraId="7B070FE8" w14:textId="5C29B422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72DC7049" wp14:editId="4DD76AD1">
                  <wp:extent cx="307340" cy="300355"/>
                  <wp:effectExtent l="0" t="0" r="0" b="444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ветра</w:t>
            </w:r>
          </w:p>
          <w:p w14:paraId="58FA3443" w14:textId="15F27EAD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0DCC9EC7" wp14:editId="332462E3">
                  <wp:extent cx="307340" cy="300355"/>
                  <wp:effectExtent l="0" t="0" r="0" b="444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естественного движения водных потоков</w:t>
            </w:r>
          </w:p>
          <w:p w14:paraId="11B3C748" w14:textId="0B1004D0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7DF3EE50" wp14:editId="3E2ACD3A">
                  <wp:extent cx="307340" cy="300355"/>
                  <wp:effectExtent l="0" t="0" r="0" b="444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древесного топлива, иных видов биомассы</w:t>
            </w:r>
          </w:p>
          <w:p w14:paraId="38F0DFEF" w14:textId="158FB595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120A71D8" wp14:editId="7BB2CDD7">
                  <wp:extent cx="307340" cy="300355"/>
                  <wp:effectExtent l="0" t="0" r="0" b="444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биогаза</w:t>
            </w:r>
          </w:p>
          <w:p w14:paraId="0BCBB84E" w14:textId="173A9C76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35BE2BD5" wp14:editId="631AD3C2">
                  <wp:extent cx="307340" cy="300355"/>
                  <wp:effectExtent l="0" t="0" r="0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иные источники энергии, не относящиеся к невозобновляемым ________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211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НЕВОЗОБНОВЛЯЕМАЯ ЭНЕРГИЯ</w:t>
            </w:r>
          </w:p>
          <w:p w14:paraId="06DB25D4" w14:textId="28B34951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5BA46557" wp14:editId="6F6C4C2D">
                  <wp:extent cx="307340" cy="300355"/>
                  <wp:effectExtent l="0" t="0" r="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сжигания природного газа</w:t>
            </w:r>
          </w:p>
          <w:p w14:paraId="2046ECB7" w14:textId="1BA5A4E9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4CD0A813" wp14:editId="0FB130B1">
                  <wp:extent cx="307340" cy="300355"/>
                  <wp:effectExtent l="0" t="0" r="0" b="444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сжигания угля</w:t>
            </w:r>
          </w:p>
          <w:p w14:paraId="5BF3F2E2" w14:textId="337C1575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7BCCC933" wp14:editId="4588FDC4">
                  <wp:extent cx="307340" cy="300355"/>
                  <wp:effectExtent l="0" t="0" r="0" b="444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энергия сжигания нефтепродуктов</w:t>
            </w:r>
          </w:p>
          <w:p w14:paraId="38B9B01A" w14:textId="1D357F74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7A4FA3BB" wp14:editId="714C751B">
                  <wp:extent cx="307340" cy="300355"/>
                  <wp:effectExtent l="0" t="0" r="0" b="444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другое ____________</w:t>
            </w:r>
          </w:p>
        </w:tc>
      </w:tr>
      <w:tr w:rsidR="001E7BFC" w14:paraId="160E85FA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D6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3A2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вид энергии, производимый блок-станцией: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C31" w14:textId="160757F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5C494706" wp14:editId="45ACECDB">
                  <wp:extent cx="307340" cy="300355"/>
                  <wp:effectExtent l="0" t="0" r="0" b="444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электрическая энергия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26F" w14:textId="4BEE4AD3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0236A865" wp14:editId="61E5E77B">
                  <wp:extent cx="307340" cy="300355"/>
                  <wp:effectExtent l="0" t="0" r="0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электрическая и тепловая энергия</w:t>
            </w:r>
          </w:p>
        </w:tc>
      </w:tr>
      <w:tr w:rsidR="001E7BFC" w14:paraId="254A7535" w14:textId="77777777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FA4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4.7</w:t>
            </w:r>
          </w:p>
        </w:tc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CC8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блок-станция подключена к электрической сети РУП-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облэнерго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</w:tr>
      <w:tr w:rsidR="001E7BFC" w14:paraId="20FDFC5C" w14:textId="77777777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D9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726" w14:textId="6988BCEF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05E6DDCC" wp14:editId="6705EE02">
                  <wp:extent cx="307340" cy="300355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непосредственно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2F0" w14:textId="51A96F00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04D789F2" wp14:editId="4EDEBA99">
                  <wp:extent cx="307340" cy="300355"/>
                  <wp:effectExtent l="0" t="0" r="0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опосредовано</w:t>
            </w:r>
          </w:p>
          <w:p w14:paraId="4C825BA0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4001EC2E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 владельца электрической сети, к которой непосредственно подключена блок-станция (далее - владелец электрической сети): _______________________________________________________________________________________________________________________________________________________________________________________________</w:t>
            </w:r>
          </w:p>
          <w:p w14:paraId="24CE7F7F" w14:textId="77777777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реквизиты договора электроснабжения либо иного договора купли-продажи (поставки) электрической энергии, заключенного между владельцем блок-станции и владельцем электрической сети: от _____________ N ____________</w:t>
            </w:r>
          </w:p>
        </w:tc>
      </w:tr>
    </w:tbl>
    <w:p w14:paraId="4AC72B5D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  <w:sectPr w:rsidR="001E7BFC">
          <w:pgSz w:w="16838" w:h="11905" w:orient="landscape"/>
          <w:pgMar w:top="1701" w:right="850" w:bottom="745" w:left="425" w:header="0" w:footer="0" w:gutter="0"/>
          <w:cols w:space="720"/>
          <w:noEndnote/>
        </w:sectPr>
      </w:pPr>
    </w:p>
    <w:p w14:paraId="55D775BC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5CC9D2A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5. Перечень прилагаемых к заявлению документов: ______________________</w:t>
      </w:r>
    </w:p>
    <w:p w14:paraId="55B6355D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4A2A1A35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4C3C52E6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41450DC2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112D9AE7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Сведения, изложенные в этом заявлении и прилагаемых к нему документах,</w:t>
      </w:r>
    </w:p>
    <w:p w14:paraId="1D9C5814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достоверны.</w:t>
      </w:r>
    </w:p>
    <w:p w14:paraId="11EBA7AC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188C3200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 _________ 20___ г.   ____________________  ___________________________</w:t>
      </w:r>
    </w:p>
    <w:p w14:paraId="5566EC89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(подпись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заявителя)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(инициалы, фамилия)</w:t>
      </w:r>
    </w:p>
    <w:p w14:paraId="688D28FF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0A6AA7B1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Документы приняты ____ _________ 20___ г.</w:t>
      </w:r>
    </w:p>
    <w:p w14:paraId="38AFD7BD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номер __________</w:t>
      </w:r>
    </w:p>
    <w:p w14:paraId="4CF44E78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53731F25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  _______________    ____________________</w:t>
      </w:r>
    </w:p>
    <w:p w14:paraId="027EA836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(уполномоченное должностное лицо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 (инициалы, фамилия)</w:t>
      </w:r>
    </w:p>
    <w:p w14:paraId="5007C3F5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РУП-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облэнерго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(государственного</w:t>
      </w:r>
    </w:p>
    <w:p w14:paraId="54F56B84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производственного объединения</w:t>
      </w:r>
    </w:p>
    <w:p w14:paraId="662A8BCE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электроэнергетики "Белэнерго"</w:t>
      </w:r>
    </w:p>
    <w:p w14:paraId="09424A69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(далее - ГПО "Белэнерго")</w:t>
      </w:r>
    </w:p>
    <w:p w14:paraId="4F2D5930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19C36560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В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заключении  договора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оказания  услуг  по  оперативно-диспетчерскому</w:t>
      </w:r>
    </w:p>
    <w:p w14:paraId="7814CCAB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управлению в электроэнергетике отказывается в связи с </w:t>
      </w:r>
      <w:hyperlink w:anchor="Par128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:</w:t>
      </w:r>
    </w:p>
    <w:p w14:paraId="50FCB02F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0"/>
      </w:tblGrid>
      <w:tr w:rsidR="001E7BFC" w14:paraId="3BD379E3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2DB" w14:textId="3F607011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5BD3C12D" wp14:editId="2038D56D">
                  <wp:extent cx="307340" cy="300355"/>
                  <wp:effectExtent l="0" t="0" r="0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- невыполнением заявителем требований, установленных в </w:t>
            </w:r>
            <w:hyperlink r:id="rId7" w:history="1">
              <w:r>
                <w:rPr>
                  <w:rFonts w:ascii="Calibri" w:hAnsi="Calibri" w:cs="Calibri"/>
                  <w:color w:val="0000FF"/>
                  <w:sz w:val="28"/>
                  <w:szCs w:val="28"/>
                </w:rPr>
                <w:t>пункте 6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Правил доступа к услугам по оперативно-диспетчерскому управлению в электроэнергетике;</w:t>
            </w:r>
          </w:p>
          <w:p w14:paraId="5BAE8EA0" w14:textId="678F89EE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65A6B5BD" wp14:editId="578D6CB0">
                  <wp:extent cx="307340" cy="300355"/>
                  <wp:effectExtent l="0" t="0" r="0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- непредставлением заявителем документов, предусмотренных в </w:t>
            </w:r>
            <w:hyperlink r:id="rId8" w:history="1">
              <w:r>
                <w:rPr>
                  <w:rFonts w:ascii="Calibri" w:hAnsi="Calibri" w:cs="Calibri"/>
                  <w:color w:val="0000FF"/>
                  <w:sz w:val="28"/>
                  <w:szCs w:val="28"/>
                </w:rPr>
                <w:t>пункте 7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Правил доступа к услугам по оперативно-диспетчерскому управлению в электроэнергетике;</w:t>
            </w:r>
          </w:p>
          <w:p w14:paraId="52A26A43" w14:textId="695A9A88" w:rsidR="001E7BFC" w:rsidRDefault="001E7B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position w:val="-9"/>
                <w:sz w:val="28"/>
                <w:szCs w:val="28"/>
              </w:rPr>
              <w:drawing>
                <wp:inline distT="0" distB="0" distL="0" distR="0" wp14:anchorId="4796F72A" wp14:editId="6E23AAC1">
                  <wp:extent cx="307340" cy="300355"/>
                  <wp:effectExtent l="0" t="0" r="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- предоставлением заявителем документов и (или) сведений, не соответствующих требованиям </w:t>
            </w:r>
            <w:hyperlink r:id="rId9" w:history="1">
              <w:r>
                <w:rPr>
                  <w:rFonts w:ascii="Calibri" w:hAnsi="Calibri" w:cs="Calibri"/>
                  <w:color w:val="0000FF"/>
                  <w:sz w:val="28"/>
                  <w:szCs w:val="28"/>
                </w:rPr>
                <w:t>Правил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доступа к услугам по оперативно-диспетчерскому управлению в электроэнергетике, в том числе подложных, поддельных или недействительных документов</w:t>
            </w:r>
          </w:p>
        </w:tc>
      </w:tr>
    </w:tbl>
    <w:p w14:paraId="3AF7C25F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DE8863C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 _________ 20___ г.</w:t>
      </w:r>
    </w:p>
    <w:p w14:paraId="6C728FD3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02047E4D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  _______________   _____________________</w:t>
      </w:r>
    </w:p>
    <w:p w14:paraId="016E1223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(уполномоченное должностное лицо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(инициалы, фамилия)</w:t>
      </w:r>
    </w:p>
    <w:p w14:paraId="76BA8B1A" w14:textId="77777777" w:rsidR="001E7BFC" w:rsidRDefault="001E7BFC" w:rsidP="001E7BF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РУП-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облэнерго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(ГПО "Белэнерго")</w:t>
      </w:r>
    </w:p>
    <w:p w14:paraId="6D7752BB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5ADCB7E" w14:textId="77777777" w:rsidR="001E7BFC" w:rsidRDefault="001E7BFC" w:rsidP="001E7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14:paraId="4764687B" w14:textId="77777777" w:rsidR="001E7BFC" w:rsidRDefault="001E7BFC" w:rsidP="001E7B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0" w:name="Par124"/>
      <w:bookmarkEnd w:id="0"/>
      <w:r>
        <w:rPr>
          <w:rFonts w:ascii="Calibri" w:hAnsi="Calibri" w:cs="Calibri"/>
          <w:sz w:val="28"/>
          <w:szCs w:val="28"/>
        </w:rPr>
        <w:t>&lt;1&gt; Оформляется на бланке заявителя.</w:t>
      </w:r>
    </w:p>
    <w:p w14:paraId="72090A00" w14:textId="77777777" w:rsidR="001E7BFC" w:rsidRDefault="001E7BFC" w:rsidP="001E7B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1" w:name="Par125"/>
      <w:bookmarkEnd w:id="1"/>
      <w:r>
        <w:rPr>
          <w:rFonts w:ascii="Calibri" w:hAnsi="Calibri" w:cs="Calibri"/>
          <w:sz w:val="28"/>
          <w:szCs w:val="28"/>
        </w:rPr>
        <w:t>&lt;2&gt; Заполняется заявителем, являющимся республиканским унитарным предприятием электроэнергетики "</w:t>
      </w:r>
      <w:proofErr w:type="spellStart"/>
      <w:r>
        <w:rPr>
          <w:rFonts w:ascii="Calibri" w:hAnsi="Calibri" w:cs="Calibri"/>
          <w:sz w:val="28"/>
          <w:szCs w:val="28"/>
        </w:rPr>
        <w:t>Брестэнерго</w:t>
      </w:r>
      <w:proofErr w:type="spellEnd"/>
      <w:r>
        <w:rPr>
          <w:rFonts w:ascii="Calibri" w:hAnsi="Calibri" w:cs="Calibri"/>
          <w:sz w:val="28"/>
          <w:szCs w:val="28"/>
        </w:rPr>
        <w:t>", "</w:t>
      </w:r>
      <w:proofErr w:type="spellStart"/>
      <w:r>
        <w:rPr>
          <w:rFonts w:ascii="Calibri" w:hAnsi="Calibri" w:cs="Calibri"/>
          <w:sz w:val="28"/>
          <w:szCs w:val="28"/>
        </w:rPr>
        <w:t>Витебскэнерго</w:t>
      </w:r>
      <w:proofErr w:type="spellEnd"/>
      <w:r>
        <w:rPr>
          <w:rFonts w:ascii="Calibri" w:hAnsi="Calibri" w:cs="Calibri"/>
          <w:sz w:val="28"/>
          <w:szCs w:val="28"/>
        </w:rPr>
        <w:t>", "</w:t>
      </w:r>
      <w:proofErr w:type="spellStart"/>
      <w:r>
        <w:rPr>
          <w:rFonts w:ascii="Calibri" w:hAnsi="Calibri" w:cs="Calibri"/>
          <w:sz w:val="28"/>
          <w:szCs w:val="28"/>
        </w:rPr>
        <w:t>Гомельэнерго</w:t>
      </w:r>
      <w:proofErr w:type="spellEnd"/>
      <w:r>
        <w:rPr>
          <w:rFonts w:ascii="Calibri" w:hAnsi="Calibri" w:cs="Calibri"/>
          <w:sz w:val="28"/>
          <w:szCs w:val="28"/>
        </w:rPr>
        <w:t>", "</w:t>
      </w:r>
      <w:proofErr w:type="spellStart"/>
      <w:r>
        <w:rPr>
          <w:rFonts w:ascii="Calibri" w:hAnsi="Calibri" w:cs="Calibri"/>
          <w:sz w:val="28"/>
          <w:szCs w:val="28"/>
        </w:rPr>
        <w:t>Гродноэнерго</w:t>
      </w:r>
      <w:proofErr w:type="spellEnd"/>
      <w:r>
        <w:rPr>
          <w:rFonts w:ascii="Calibri" w:hAnsi="Calibri" w:cs="Calibri"/>
          <w:sz w:val="28"/>
          <w:szCs w:val="28"/>
        </w:rPr>
        <w:t>", "</w:t>
      </w:r>
      <w:proofErr w:type="spellStart"/>
      <w:r>
        <w:rPr>
          <w:rFonts w:ascii="Calibri" w:hAnsi="Calibri" w:cs="Calibri"/>
          <w:sz w:val="28"/>
          <w:szCs w:val="28"/>
        </w:rPr>
        <w:t>Минскэнерго</w:t>
      </w:r>
      <w:proofErr w:type="spellEnd"/>
      <w:r>
        <w:rPr>
          <w:rFonts w:ascii="Calibri" w:hAnsi="Calibri" w:cs="Calibri"/>
          <w:sz w:val="28"/>
          <w:szCs w:val="28"/>
        </w:rPr>
        <w:t>", "</w:t>
      </w:r>
      <w:proofErr w:type="spellStart"/>
      <w:r>
        <w:rPr>
          <w:rFonts w:ascii="Calibri" w:hAnsi="Calibri" w:cs="Calibri"/>
          <w:sz w:val="28"/>
          <w:szCs w:val="28"/>
        </w:rPr>
        <w:t>Могилевэнерго</w:t>
      </w:r>
      <w:proofErr w:type="spellEnd"/>
      <w:r>
        <w:rPr>
          <w:rFonts w:ascii="Calibri" w:hAnsi="Calibri" w:cs="Calibri"/>
          <w:sz w:val="28"/>
          <w:szCs w:val="28"/>
        </w:rPr>
        <w:t>" (далее - РУП-</w:t>
      </w:r>
      <w:proofErr w:type="spellStart"/>
      <w:r>
        <w:rPr>
          <w:rFonts w:ascii="Calibri" w:hAnsi="Calibri" w:cs="Calibri"/>
          <w:sz w:val="28"/>
          <w:szCs w:val="28"/>
        </w:rPr>
        <w:t>облэнерго</w:t>
      </w:r>
      <w:proofErr w:type="spellEnd"/>
      <w:r>
        <w:rPr>
          <w:rFonts w:ascii="Calibri" w:hAnsi="Calibri" w:cs="Calibri"/>
          <w:sz w:val="28"/>
          <w:szCs w:val="28"/>
        </w:rPr>
        <w:t>), государственным предприятием "Белорусская АЭС".</w:t>
      </w:r>
    </w:p>
    <w:p w14:paraId="5FD1A19A" w14:textId="77777777" w:rsidR="001E7BFC" w:rsidRDefault="001E7BFC" w:rsidP="001E7B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2" w:name="Par126"/>
      <w:bookmarkEnd w:id="2"/>
      <w:r>
        <w:rPr>
          <w:rFonts w:ascii="Calibri" w:hAnsi="Calibri" w:cs="Calibri"/>
          <w:sz w:val="28"/>
          <w:szCs w:val="28"/>
        </w:rPr>
        <w:t>&lt;3&gt; Заполняется заявителем, являющимся владельцем блок-станции.</w:t>
      </w:r>
    </w:p>
    <w:p w14:paraId="083177AD" w14:textId="77777777" w:rsidR="001E7BFC" w:rsidRDefault="001E7BFC" w:rsidP="001E7B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3" w:name="Par127"/>
      <w:bookmarkEnd w:id="3"/>
      <w:r>
        <w:rPr>
          <w:rFonts w:ascii="Calibri" w:hAnsi="Calibri" w:cs="Calibri"/>
          <w:sz w:val="28"/>
          <w:szCs w:val="28"/>
        </w:rPr>
        <w:lastRenderedPageBreak/>
        <w:t>&lt;4&gt; Для блок-станций, работающих в режиме комбинированной выработки электрической и тепловой энергии.</w:t>
      </w:r>
    </w:p>
    <w:p w14:paraId="6CC8DC72" w14:textId="77777777" w:rsidR="001E7BFC" w:rsidRDefault="001E7BFC" w:rsidP="001E7B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4" w:name="Par128"/>
      <w:bookmarkEnd w:id="4"/>
      <w:r>
        <w:rPr>
          <w:rFonts w:ascii="Calibri" w:hAnsi="Calibri" w:cs="Calibri"/>
          <w:sz w:val="28"/>
          <w:szCs w:val="28"/>
        </w:rPr>
        <w:t>&lt;5&gt; Заполняется РУП-</w:t>
      </w:r>
      <w:proofErr w:type="spellStart"/>
      <w:r>
        <w:rPr>
          <w:rFonts w:ascii="Calibri" w:hAnsi="Calibri" w:cs="Calibri"/>
          <w:sz w:val="28"/>
          <w:szCs w:val="28"/>
        </w:rPr>
        <w:t>облэнерго</w:t>
      </w:r>
      <w:proofErr w:type="spellEnd"/>
      <w:r>
        <w:rPr>
          <w:rFonts w:ascii="Calibri" w:hAnsi="Calibri" w:cs="Calibri"/>
          <w:sz w:val="28"/>
          <w:szCs w:val="28"/>
        </w:rPr>
        <w:t xml:space="preserve"> (ГПО "Белэнерго").</w:t>
      </w:r>
    </w:p>
    <w:p w14:paraId="2F4F6A47" w14:textId="77777777" w:rsidR="001E7BFC" w:rsidRDefault="001E7BFC"/>
    <w:sectPr w:rsidR="001E7BFC" w:rsidSect="004E7176">
      <w:pgSz w:w="11905" w:h="16838"/>
      <w:pgMar w:top="850" w:right="745" w:bottom="42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C"/>
    <w:rsid w:val="001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D029"/>
  <w15:chartTrackingRefBased/>
  <w15:docId w15:val="{01088996-09C1-4569-9A96-12EB5E4F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2CB5FDEF367BF10F522E5D1F404602F7AB1AB8365648ED97AC52D5E75A412FC34993B659BBEBB6A92DC976E476CF1ACD72582EF93DBB0D4A0934CECz1X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D2CB5FDEF367BF10F522E5D1F404602F7AB1AB8365648ED97AC52D5E75A412FC34993B659BBEBB6A92DC976E416CF1ACD72582EF93DBB0D4A0934CECz1X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8D2CB5FDEF367BF10F522E5D1F404602F7AB1AB8365648ED97AC52D5E75A412FC34993B659BBEBB6A92DC976E466CF1ACD72582EF93DBB0D4A0934CECz1X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8D2CB5FDEF367BF10F522E5D1F404602F7AB1AB8365648FD474CE2D5E75A412FC34993B659BBEBB6A92DC926C456CF1ACD72582EF93DBB0D4A0934CECz1X7J" TargetMode="External"/><Relationship Id="rId9" Type="http://schemas.openxmlformats.org/officeDocument/2006/relationships/hyperlink" Target="consultantplus://offline/ref=B8D2CB5FDEF367BF10F522E5D1F404602F7AB1AB8365648ED97AC52D5E75A412FC34993B659BBEBB6A92DC9669416CF1ACD72582EF93DBB0D4A0934CECz1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Фоменко</dc:creator>
  <cp:keywords/>
  <dc:description/>
  <cp:lastModifiedBy>Ольга Г. Фоменко</cp:lastModifiedBy>
  <cp:revision>1</cp:revision>
  <dcterms:created xsi:type="dcterms:W3CDTF">2022-04-29T09:23:00Z</dcterms:created>
  <dcterms:modified xsi:type="dcterms:W3CDTF">2022-04-29T09:24:00Z</dcterms:modified>
</cp:coreProperties>
</file>